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59" w:rsidRPr="00EA2AA8" w:rsidRDefault="00274859" w:rsidP="0027485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u w:val="single"/>
          <w:lang w:val="fr-BE" w:eastAsia="nl-BE"/>
        </w:rPr>
      </w:pPr>
      <w:bookmarkStart w:id="0" w:name="_GoBack"/>
      <w:r w:rsidRPr="00EA2AA8">
        <w:rPr>
          <w:rFonts w:eastAsia="Times New Roman" w:cstheme="minorHAnsi"/>
          <w:b/>
          <w:bCs/>
          <w:sz w:val="36"/>
          <w:szCs w:val="36"/>
          <w:u w:val="single"/>
          <w:lang w:val="fr-BE" w:eastAsia="nl-BE"/>
        </w:rPr>
        <w:t>Arbre &amp; Aventure Lac de Saint-</w:t>
      </w:r>
      <w:proofErr w:type="spellStart"/>
      <w:r w:rsidRPr="00EA2AA8">
        <w:rPr>
          <w:rFonts w:eastAsia="Times New Roman" w:cstheme="minorHAnsi"/>
          <w:b/>
          <w:bCs/>
          <w:sz w:val="36"/>
          <w:szCs w:val="36"/>
          <w:u w:val="single"/>
          <w:lang w:val="fr-BE" w:eastAsia="nl-BE"/>
        </w:rPr>
        <w:t>Pardoux</w:t>
      </w:r>
      <w:proofErr w:type="spellEnd"/>
    </w:p>
    <w:bookmarkEnd w:id="0"/>
    <w:p w:rsidR="009A4D60" w:rsidRDefault="00274859">
      <w:r>
        <w:t>"</w:t>
      </w:r>
      <w:r w:rsidR="00FF78F1">
        <w:t>Arbre &amp; Avonture</w:t>
      </w:r>
      <w:r w:rsidR="00006677">
        <w:t>" ligt aan de oever van het</w:t>
      </w:r>
      <w:r>
        <w:t xml:space="preserve"> Saint Pardoux meer, op de site van </w:t>
      </w:r>
      <w:r w:rsidR="00A90900">
        <w:t>Santrop. Dit avontuurlijk</w:t>
      </w:r>
      <w:r w:rsidR="00FF78F1">
        <w:t xml:space="preserve"> en acrobatisch </w:t>
      </w:r>
      <w:r>
        <w:t xml:space="preserve"> par</w:t>
      </w:r>
      <w:r w:rsidR="00A90900">
        <w:t xml:space="preserve">k biedt verschillende originele en </w:t>
      </w:r>
      <w:r>
        <w:t xml:space="preserve"> leuk</w:t>
      </w:r>
      <w:r w:rsidR="00A90900">
        <w:t>e</w:t>
      </w:r>
      <w:r>
        <w:t xml:space="preserve"> </w:t>
      </w:r>
      <w:r w:rsidR="00A90900">
        <w:t xml:space="preserve">attracties </w:t>
      </w:r>
      <w:r>
        <w:t xml:space="preserve">en </w:t>
      </w:r>
      <w:r w:rsidR="00A90900">
        <w:t xml:space="preserve">is </w:t>
      </w:r>
      <w:r>
        <w:t>geschikt voor alle</w:t>
      </w:r>
      <w:r w:rsidR="00A90900">
        <w:t xml:space="preserve"> leeftijden</w:t>
      </w:r>
      <w:r w:rsidR="00FF78F1">
        <w:t>.</w:t>
      </w:r>
      <w:r w:rsidR="00FF78F1">
        <w:br/>
      </w:r>
      <w:r w:rsidR="00FF78F1">
        <w:br/>
        <w:t>Sensatie,</w:t>
      </w:r>
      <w:r>
        <w:t xml:space="preserve"> spanning en koude rillingen, "</w:t>
      </w:r>
      <w:r w:rsidR="00FF78F1">
        <w:t>Arbre &amp; Avonture”</w:t>
      </w:r>
      <w:r>
        <w:t xml:space="preserve"> biedt 6 </w:t>
      </w:r>
      <w:r w:rsidR="004B35B4">
        <w:t xml:space="preserve">originele </w:t>
      </w:r>
      <w:r w:rsidR="00FF78F1">
        <w:t>parcours, vanaf de leeftijd van</w:t>
      </w:r>
      <w:r>
        <w:t xml:space="preserve"> 3 jaar. Variërend van de paarse (voor 3-4 jaar) route naar de rode</w:t>
      </w:r>
      <w:r w:rsidR="00006677">
        <w:t xml:space="preserve"> route (voor de dapperen), kom</w:t>
      </w:r>
      <w:r>
        <w:t xml:space="preserve"> en ontdek een breed </w:t>
      </w:r>
      <w:r w:rsidR="004B35B4">
        <w:t>aanbod v</w:t>
      </w:r>
      <w:r>
        <w:t>an recreatieve en creatieve workshops zoals bossnowboarden, fietsen en gigantische tyrolienne air (</w:t>
      </w:r>
      <w:r w:rsidR="004B35B4">
        <w:t>heen en terug over</w:t>
      </w:r>
      <w:r>
        <w:t xml:space="preserve"> het meer).</w:t>
      </w:r>
      <w:r>
        <w:br/>
      </w:r>
      <w:r>
        <w:br/>
      </w:r>
      <w:r>
        <w:br/>
      </w:r>
      <w:r w:rsidR="009A4D60">
        <w:t xml:space="preserve">Openingsuren </w:t>
      </w:r>
      <w:r w:rsidR="00FF78F1">
        <w:t xml:space="preserve">"Arbre &amp; Avonture Lac de </w:t>
      </w:r>
      <w:r>
        <w:t>Saint Pardoux</w:t>
      </w:r>
      <w:r w:rsidR="009A4D60">
        <w:t>:</w:t>
      </w:r>
    </w:p>
    <w:p w:rsidR="009A4D60" w:rsidRDefault="009A4D60">
      <w:r>
        <w:t>L</w:t>
      </w:r>
      <w:r w:rsidR="00274859">
        <w:t xml:space="preserve">aagseizoen: 7 </w:t>
      </w:r>
      <w:r>
        <w:t>April tot en met 30 J</w:t>
      </w:r>
      <w:r w:rsidR="00274859">
        <w:t xml:space="preserve">uni </w:t>
      </w:r>
      <w:r>
        <w:t xml:space="preserve"> - </w:t>
      </w:r>
      <w:r w:rsidR="00274859">
        <w:t xml:space="preserve">3 September tot 7 November </w:t>
      </w:r>
    </w:p>
    <w:p w:rsidR="009A4D60" w:rsidRDefault="00274859">
      <w:r>
        <w:t>woensdag, weekenden en feestdagen: 13</w:t>
      </w:r>
      <w:r w:rsidR="009A4D60">
        <w:t>u</w:t>
      </w:r>
      <w:r>
        <w:t xml:space="preserve"> tot 19</w:t>
      </w:r>
      <w:r w:rsidR="009A4D60">
        <w:t>u</w:t>
      </w:r>
      <w:r>
        <w:t xml:space="preserve"> </w:t>
      </w:r>
      <w:r w:rsidR="009A4D60">
        <w:t>– loket open tot</w:t>
      </w:r>
      <w:r>
        <w:t xml:space="preserve"> 17</w:t>
      </w:r>
      <w:r w:rsidR="009A4D60">
        <w:t>u</w:t>
      </w:r>
      <w:r>
        <w:t>30</w:t>
      </w:r>
    </w:p>
    <w:p w:rsidR="009A4D60" w:rsidRDefault="009A4D60">
      <w:r>
        <w:t>H</w:t>
      </w:r>
      <w:r w:rsidR="00274859">
        <w:t>oog seizoen: juli en augustus 7 dagen op 7</w:t>
      </w:r>
      <w:r>
        <w:t xml:space="preserve"> van</w:t>
      </w:r>
      <w:r w:rsidR="00274859">
        <w:t xml:space="preserve"> 10</w:t>
      </w:r>
      <w:r>
        <w:t>u</w:t>
      </w:r>
      <w:r w:rsidR="00274859">
        <w:t>30 tot 20</w:t>
      </w:r>
      <w:r>
        <w:t>u – loket open tot 18u</w:t>
      </w:r>
    </w:p>
    <w:p w:rsidR="009A4D60" w:rsidRDefault="009A4D60">
      <w:r>
        <w:t>K</w:t>
      </w:r>
      <w:r w:rsidR="00274859">
        <w:t>inderen onder de 16 jaar moeten begeleid worden door een volwassene</w:t>
      </w:r>
      <w:r w:rsidR="00274859">
        <w:br/>
      </w:r>
      <w:r w:rsidR="00274859">
        <w:br/>
      </w:r>
      <w:r w:rsidR="00274859">
        <w:br/>
        <w:t>Type activiteit:. Natuur</w:t>
      </w:r>
      <w:r>
        <w:t xml:space="preserve"> –</w:t>
      </w:r>
      <w:r w:rsidR="00274859">
        <w:t xml:space="preserve"> wandelen</w:t>
      </w:r>
      <w:r>
        <w:t xml:space="preserve"> – speeltuin - s</w:t>
      </w:r>
      <w:r w:rsidR="00274859">
        <w:t>port &amp;</w:t>
      </w:r>
      <w:r w:rsidR="00006677">
        <w:t xml:space="preserve"> k</w:t>
      </w:r>
      <w:r w:rsidR="00274859">
        <w:t>amp</w:t>
      </w:r>
      <w:r>
        <w:t>. P</w:t>
      </w:r>
      <w:r w:rsidR="00274859">
        <w:t>lezier</w:t>
      </w:r>
      <w:r>
        <w:t xml:space="preserve"> voor alle  leeftijdsgroepen, kinderen volwassenen en 3</w:t>
      </w:r>
      <w:r w:rsidRPr="009A4D60">
        <w:rPr>
          <w:vertAlign w:val="superscript"/>
        </w:rPr>
        <w:t>de</w:t>
      </w:r>
      <w:r>
        <w:t xml:space="preserve"> </w:t>
      </w:r>
      <w:r w:rsidR="004B35B4">
        <w:t>l</w:t>
      </w:r>
      <w:r>
        <w:t>eeftijd.</w:t>
      </w:r>
    </w:p>
    <w:p w:rsidR="004B35B4" w:rsidRDefault="004B35B4">
      <w:r>
        <w:t>Zowel</w:t>
      </w:r>
      <w:r w:rsidR="00274859">
        <w:t xml:space="preserve"> geschikt</w:t>
      </w:r>
      <w:r>
        <w:t xml:space="preserve"> op </w:t>
      </w:r>
      <w:r w:rsidR="00274859">
        <w:t xml:space="preserve"> regenachtige dagen  als </w:t>
      </w:r>
      <w:r>
        <w:t>bij</w:t>
      </w:r>
      <w:r w:rsidR="00274859">
        <w:t xml:space="preserve"> mooi weer</w:t>
      </w:r>
      <w: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4B35B4" w:rsidRPr="004B35B4" w:rsidTr="00BD388C">
        <w:trPr>
          <w:tblCellSpacing w:w="0" w:type="dxa"/>
        </w:trPr>
        <w:tc>
          <w:tcPr>
            <w:tcW w:w="0" w:type="auto"/>
          </w:tcPr>
          <w:p w:rsidR="004B35B4" w:rsidRPr="00EA2AA8" w:rsidRDefault="004B35B4" w:rsidP="004B3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4B35B4" w:rsidRPr="00EA2AA8" w:rsidRDefault="004B35B4" w:rsidP="004B35B4">
      <w:pPr>
        <w:spacing w:after="75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nl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B35B4" w:rsidRPr="004B35B4" w:rsidTr="004B35B4">
        <w:trPr>
          <w:tblCellSpacing w:w="15" w:type="dxa"/>
        </w:trPr>
        <w:tc>
          <w:tcPr>
            <w:tcW w:w="0" w:type="auto"/>
            <w:hideMark/>
          </w:tcPr>
          <w:p w:rsidR="004B35B4" w:rsidRPr="00EA2AA8" w:rsidRDefault="004B35B4" w:rsidP="004B35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BD388C" w:rsidRDefault="004B35B4">
      <w:r>
        <w:t>R</w:t>
      </w:r>
      <w:r w:rsidR="00274859">
        <w:t>estauratie:  het is mogelijk te eten of te drinken in de buurt.</w:t>
      </w:r>
    </w:p>
    <w:p w:rsidR="004815CD" w:rsidRDefault="00274859">
      <w:r>
        <w:br/>
      </w:r>
      <w:r w:rsidR="00BD388C">
        <w:t>Prijs: van 5 tot 18 Euro</w:t>
      </w:r>
    </w:p>
    <w:p w:rsidR="00274859" w:rsidRPr="00256F34" w:rsidRDefault="00274859" w:rsidP="00274859">
      <w:pPr>
        <w:pStyle w:val="Normaalweb"/>
        <w:rPr>
          <w:rFonts w:asciiTheme="minorHAnsi" w:hAnsiTheme="minorHAnsi"/>
          <w:lang w:val="fr-BE"/>
        </w:rPr>
      </w:pPr>
      <w:r w:rsidRPr="00256F34">
        <w:rPr>
          <w:rStyle w:val="Zwaar"/>
          <w:rFonts w:asciiTheme="minorHAnsi" w:hAnsiTheme="minorHAnsi"/>
          <w:lang w:val="fr-BE"/>
        </w:rPr>
        <w:t>Arbre &amp; Aventure Lac de Saint-</w:t>
      </w:r>
      <w:proofErr w:type="spellStart"/>
      <w:r w:rsidRPr="00256F34">
        <w:rPr>
          <w:rStyle w:val="Zwaar"/>
          <w:rFonts w:asciiTheme="minorHAnsi" w:hAnsiTheme="minorHAnsi"/>
          <w:lang w:val="fr-BE"/>
        </w:rPr>
        <w:t>Pardoux</w:t>
      </w:r>
      <w:proofErr w:type="spellEnd"/>
      <w:r w:rsidRPr="00256F34">
        <w:rPr>
          <w:rFonts w:asciiTheme="minorHAnsi" w:hAnsiTheme="minorHAnsi"/>
          <w:lang w:val="fr-BE"/>
        </w:rPr>
        <w:br/>
        <w:t>Lac de Saint-</w:t>
      </w:r>
      <w:proofErr w:type="spellStart"/>
      <w:r w:rsidRPr="00256F34">
        <w:rPr>
          <w:rFonts w:asciiTheme="minorHAnsi" w:hAnsiTheme="minorHAnsi"/>
          <w:lang w:val="fr-BE"/>
        </w:rPr>
        <w:t>Pardoux</w:t>
      </w:r>
      <w:proofErr w:type="spellEnd"/>
      <w:r w:rsidRPr="00256F34">
        <w:rPr>
          <w:rFonts w:asciiTheme="minorHAnsi" w:hAnsiTheme="minorHAnsi"/>
          <w:lang w:val="fr-BE"/>
        </w:rPr>
        <w:br/>
        <w:t>87640 RAZÉS (HAUTE-VIENNE - FRANCE)</w:t>
      </w:r>
    </w:p>
    <w:p w:rsidR="00274859" w:rsidRPr="00256F34" w:rsidRDefault="00274859" w:rsidP="00274859">
      <w:pPr>
        <w:pStyle w:val="coord"/>
        <w:rPr>
          <w:rFonts w:asciiTheme="minorHAnsi" w:hAnsiTheme="minorHAnsi"/>
        </w:rPr>
      </w:pPr>
      <w:r w:rsidRPr="00256F34">
        <w:rPr>
          <w:rStyle w:val="Zwaar"/>
          <w:rFonts w:asciiTheme="minorHAnsi" w:hAnsiTheme="minorHAnsi"/>
        </w:rPr>
        <w:t>Tél. :</w:t>
      </w:r>
      <w:r w:rsidRPr="00256F34">
        <w:rPr>
          <w:rFonts w:asciiTheme="minorHAnsi" w:hAnsiTheme="minorHAnsi"/>
        </w:rPr>
        <w:t xml:space="preserve"> 05 55 71 04 40 </w:t>
      </w:r>
    </w:p>
    <w:p w:rsidR="00274859" w:rsidRPr="00256F34" w:rsidRDefault="00274859" w:rsidP="00274859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56F34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r w:rsidRPr="00256F34">
        <w:rPr>
          <w:rFonts w:eastAsia="Times New Roman" w:cs="Times New Roman"/>
          <w:b/>
          <w:bCs/>
          <w:sz w:val="24"/>
          <w:szCs w:val="24"/>
          <w:lang w:eastAsia="nl-BE"/>
        </w:rPr>
        <w:t>Bellac (F, 87300)</w:t>
      </w:r>
    </w:p>
    <w:p w:rsidR="00274859" w:rsidRPr="00256F34" w:rsidRDefault="00274859" w:rsidP="00274859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56F34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256F34">
        <w:rPr>
          <w:rFonts w:eastAsia="Times New Roman" w:cs="Times New Roman"/>
          <w:b/>
          <w:bCs/>
          <w:sz w:val="24"/>
          <w:szCs w:val="24"/>
          <w:lang w:eastAsia="nl-BE"/>
        </w:rPr>
        <w:t>Razès (F, 87640)</w:t>
      </w:r>
    </w:p>
    <w:p w:rsidR="00274859" w:rsidRPr="00256F34" w:rsidRDefault="00274859" w:rsidP="00274859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56F34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256F34">
        <w:rPr>
          <w:rFonts w:eastAsia="Times New Roman" w:cs="Times New Roman"/>
          <w:b/>
          <w:bCs/>
          <w:sz w:val="24"/>
          <w:szCs w:val="24"/>
          <w:lang w:eastAsia="nl-BE"/>
        </w:rPr>
        <w:t xml:space="preserve">52.6 km </w:t>
      </w:r>
    </w:p>
    <w:p w:rsidR="00274859" w:rsidRPr="00256F34" w:rsidRDefault="00274859" w:rsidP="00274859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56F34">
        <w:rPr>
          <w:rFonts w:eastAsia="Times New Roman" w:cs="Times New Roman"/>
          <w:sz w:val="24"/>
          <w:szCs w:val="24"/>
          <w:lang w:eastAsia="nl-BE"/>
        </w:rPr>
        <w:t>Reistijd:</w:t>
      </w:r>
      <w:r w:rsidRPr="00256F34">
        <w:rPr>
          <w:rFonts w:eastAsia="Times New Roman" w:cs="Times New Roman"/>
          <w:b/>
          <w:bCs/>
          <w:sz w:val="24"/>
          <w:szCs w:val="24"/>
          <w:lang w:eastAsia="nl-BE"/>
        </w:rPr>
        <w:t>0:38</w:t>
      </w:r>
    </w:p>
    <w:p w:rsidR="00274859" w:rsidRDefault="00274859"/>
    <w:sectPr w:rsidR="00274859" w:rsidSect="0037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4859"/>
    <w:rsid w:val="00006677"/>
    <w:rsid w:val="00173A22"/>
    <w:rsid w:val="00256F34"/>
    <w:rsid w:val="00274859"/>
    <w:rsid w:val="003775EA"/>
    <w:rsid w:val="004815CD"/>
    <w:rsid w:val="004B35B4"/>
    <w:rsid w:val="008A3AD1"/>
    <w:rsid w:val="008A6F7E"/>
    <w:rsid w:val="009A4D60"/>
    <w:rsid w:val="00A90900"/>
    <w:rsid w:val="00BD388C"/>
    <w:rsid w:val="00EA2AA8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75EA"/>
  </w:style>
  <w:style w:type="paragraph" w:styleId="Kop2">
    <w:name w:val="heading 2"/>
    <w:basedOn w:val="Standaard"/>
    <w:link w:val="Kop2Char"/>
    <w:uiPriority w:val="9"/>
    <w:qFormat/>
    <w:rsid w:val="00274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7485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74859"/>
    <w:rPr>
      <w:b/>
      <w:bCs/>
    </w:rPr>
  </w:style>
  <w:style w:type="paragraph" w:customStyle="1" w:styleId="coord">
    <w:name w:val="coord"/>
    <w:basedOn w:val="Standaard"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7485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Kop 2 Char"/>
    <w:basedOn w:val="DefaultParagraphFont"/>
    <w:link w:val="Heading2"/>
    <w:uiPriority w:val="9"/>
    <w:rsid w:val="0027485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274859"/>
    <w:rPr>
      <w:b/>
      <w:bCs/>
    </w:rPr>
  </w:style>
  <w:style w:type="paragraph" w:customStyle="1" w:styleId="coord">
    <w:name w:val="coord"/>
    <w:basedOn w:val="Normal"/>
    <w:rsid w:val="0027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274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27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21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65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857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168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379">
          <w:marLeft w:val="-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628">
              <w:marLeft w:val="150"/>
              <w:marRight w:val="75"/>
              <w:marTop w:val="0"/>
              <w:marBottom w:val="7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31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6</cp:revision>
  <cp:lastPrinted>2013-03-26T12:01:00Z</cp:lastPrinted>
  <dcterms:created xsi:type="dcterms:W3CDTF">2013-01-22T13:11:00Z</dcterms:created>
  <dcterms:modified xsi:type="dcterms:W3CDTF">2013-03-26T12:01:00Z</dcterms:modified>
</cp:coreProperties>
</file>