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CD" w:rsidRDefault="005F2C5B">
      <w:pPr>
        <w:rPr>
          <w:rStyle w:val="titlefiche"/>
          <w:sz w:val="24"/>
          <w:szCs w:val="24"/>
          <w:u w:val="single"/>
        </w:rPr>
      </w:pPr>
      <w:proofErr w:type="spellStart"/>
      <w:r w:rsidRPr="005F2C5B">
        <w:rPr>
          <w:rStyle w:val="titlefiche"/>
          <w:sz w:val="24"/>
          <w:szCs w:val="24"/>
          <w:u w:val="single"/>
        </w:rPr>
        <w:t>Gouffre</w:t>
      </w:r>
      <w:proofErr w:type="spellEnd"/>
      <w:r w:rsidRPr="005F2C5B">
        <w:rPr>
          <w:rStyle w:val="titlefiche"/>
          <w:sz w:val="24"/>
          <w:szCs w:val="24"/>
          <w:u w:val="single"/>
        </w:rPr>
        <w:t xml:space="preserve"> de la </w:t>
      </w:r>
      <w:proofErr w:type="spellStart"/>
      <w:r w:rsidRPr="005F2C5B">
        <w:rPr>
          <w:rStyle w:val="titlefiche"/>
          <w:sz w:val="24"/>
          <w:szCs w:val="24"/>
          <w:u w:val="single"/>
        </w:rPr>
        <w:t>Fage</w:t>
      </w:r>
      <w:proofErr w:type="spellEnd"/>
    </w:p>
    <w:p w:rsidR="00410F83" w:rsidRDefault="008D4EEA">
      <w:pPr>
        <w:rPr>
          <w:sz w:val="18"/>
          <w:szCs w:val="18"/>
        </w:rPr>
      </w:pPr>
      <w:r>
        <w:rPr>
          <w:sz w:val="18"/>
          <w:szCs w:val="18"/>
        </w:rPr>
        <w:t>Ontdek</w:t>
      </w:r>
      <w:r w:rsidR="005F2C5B" w:rsidRPr="005F2C5B">
        <w:rPr>
          <w:sz w:val="18"/>
          <w:szCs w:val="18"/>
        </w:rPr>
        <w:t xml:space="preserve"> de </w:t>
      </w:r>
      <w:proofErr w:type="spellStart"/>
      <w:r w:rsidR="005F2C5B" w:rsidRPr="005F2C5B">
        <w:rPr>
          <w:sz w:val="18"/>
          <w:szCs w:val="18"/>
        </w:rPr>
        <w:t>Fage</w:t>
      </w:r>
      <w:proofErr w:type="spellEnd"/>
      <w:r w:rsidR="005F2C5B" w:rsidRPr="005F2C5B">
        <w:rPr>
          <w:sz w:val="18"/>
          <w:szCs w:val="18"/>
        </w:rPr>
        <w:t xml:space="preserve"> kloof, een uniek</w:t>
      </w:r>
      <w:r>
        <w:rPr>
          <w:sz w:val="18"/>
          <w:szCs w:val="18"/>
        </w:rPr>
        <w:t>e plaats waar de natuur koning is</w:t>
      </w:r>
      <w:r w:rsidR="005F2C5B" w:rsidRPr="005F2C5B">
        <w:rPr>
          <w:sz w:val="18"/>
          <w:szCs w:val="18"/>
        </w:rPr>
        <w:t xml:space="preserve"> en</w:t>
      </w:r>
      <w:r>
        <w:rPr>
          <w:sz w:val="18"/>
          <w:szCs w:val="18"/>
        </w:rPr>
        <w:t xml:space="preserve"> de </w:t>
      </w:r>
      <w:r w:rsidR="005F2C5B" w:rsidRPr="005F2C5B">
        <w:rPr>
          <w:sz w:val="18"/>
          <w:szCs w:val="18"/>
        </w:rPr>
        <w:t>verbeelding zonder beperkingen!</w:t>
      </w:r>
      <w:r w:rsidR="005F2C5B" w:rsidRPr="005F2C5B">
        <w:rPr>
          <w:sz w:val="18"/>
          <w:szCs w:val="18"/>
        </w:rPr>
        <w:br/>
      </w:r>
      <w:r w:rsidR="005F2C5B" w:rsidRPr="005F2C5B">
        <w:rPr>
          <w:sz w:val="18"/>
          <w:szCs w:val="18"/>
        </w:rPr>
        <w:br/>
        <w:t>De</w:t>
      </w:r>
      <w:r>
        <w:rPr>
          <w:sz w:val="18"/>
          <w:szCs w:val="18"/>
        </w:rPr>
        <w:t>”</w:t>
      </w:r>
      <w:r w:rsidR="005F2C5B" w:rsidRPr="005F2C5B">
        <w:rPr>
          <w:sz w:val="18"/>
          <w:szCs w:val="18"/>
        </w:rPr>
        <w:t xml:space="preserve"> </w:t>
      </w:r>
      <w:proofErr w:type="spellStart"/>
      <w:r w:rsidR="005F2C5B" w:rsidRPr="005F2C5B">
        <w:rPr>
          <w:sz w:val="18"/>
          <w:szCs w:val="18"/>
        </w:rPr>
        <w:t>Gouffre</w:t>
      </w:r>
      <w:proofErr w:type="spellEnd"/>
      <w:r w:rsidR="005F2C5B" w:rsidRPr="005F2C5B">
        <w:rPr>
          <w:sz w:val="18"/>
          <w:szCs w:val="18"/>
        </w:rPr>
        <w:t xml:space="preserve"> de La </w:t>
      </w:r>
      <w:proofErr w:type="spellStart"/>
      <w:r w:rsidR="005F2C5B" w:rsidRPr="005F2C5B">
        <w:rPr>
          <w:sz w:val="18"/>
          <w:szCs w:val="18"/>
        </w:rPr>
        <w:t>Fage</w:t>
      </w:r>
      <w:proofErr w:type="spellEnd"/>
      <w:r>
        <w:rPr>
          <w:sz w:val="18"/>
          <w:szCs w:val="18"/>
        </w:rPr>
        <w:t>”</w:t>
      </w:r>
      <w:r w:rsidR="005F2C5B" w:rsidRPr="005F2C5B">
        <w:rPr>
          <w:sz w:val="18"/>
          <w:szCs w:val="18"/>
        </w:rPr>
        <w:t xml:space="preserve"> biedt een rijkdom </w:t>
      </w:r>
      <w:r w:rsidRPr="005F2C5B">
        <w:rPr>
          <w:sz w:val="18"/>
          <w:szCs w:val="18"/>
        </w:rPr>
        <w:t>van druipstenen</w:t>
      </w:r>
      <w:r>
        <w:rPr>
          <w:sz w:val="18"/>
          <w:szCs w:val="18"/>
        </w:rPr>
        <w:t xml:space="preserve"> aan</w:t>
      </w:r>
      <w:r w:rsidRPr="005F2C5B">
        <w:rPr>
          <w:sz w:val="18"/>
          <w:szCs w:val="18"/>
        </w:rPr>
        <w:t xml:space="preserve"> </w:t>
      </w:r>
      <w:r w:rsidR="005F2C5B" w:rsidRPr="005F2C5B">
        <w:rPr>
          <w:sz w:val="18"/>
          <w:szCs w:val="18"/>
        </w:rPr>
        <w:t xml:space="preserve">een paleontologische </w:t>
      </w:r>
      <w:r>
        <w:rPr>
          <w:sz w:val="18"/>
          <w:szCs w:val="18"/>
        </w:rPr>
        <w:t>in</w:t>
      </w:r>
      <w:r w:rsidR="005F2C5B" w:rsidRPr="005F2C5B">
        <w:rPr>
          <w:sz w:val="18"/>
          <w:szCs w:val="18"/>
        </w:rPr>
        <w:t>storting en een kolonie van vleermuizen, zichtbaar op bepaalde tijden van het jaar,</w:t>
      </w:r>
      <w:r>
        <w:rPr>
          <w:sz w:val="18"/>
          <w:szCs w:val="18"/>
        </w:rPr>
        <w:t>tot</w:t>
      </w:r>
      <w:r w:rsidR="005F2C5B" w:rsidRPr="005F2C5B">
        <w:rPr>
          <w:sz w:val="18"/>
          <w:szCs w:val="18"/>
        </w:rPr>
        <w:t xml:space="preserve"> de verbazing van gasten...</w:t>
      </w:r>
      <w:r w:rsidR="005F2C5B" w:rsidRPr="005F2C5B">
        <w:rPr>
          <w:sz w:val="18"/>
          <w:szCs w:val="18"/>
        </w:rPr>
        <w:br/>
        <w:t xml:space="preserve">De reis naar het land van de verbeelding begint </w:t>
      </w:r>
      <w:r>
        <w:rPr>
          <w:sz w:val="18"/>
          <w:szCs w:val="18"/>
        </w:rPr>
        <w:t>met een afdaling in</w:t>
      </w:r>
      <w:r w:rsidR="005F2C5B" w:rsidRPr="005F2C5B">
        <w:rPr>
          <w:sz w:val="18"/>
          <w:szCs w:val="18"/>
        </w:rPr>
        <w:t xml:space="preserve"> de </w:t>
      </w:r>
      <w:r>
        <w:rPr>
          <w:sz w:val="18"/>
          <w:szCs w:val="18"/>
        </w:rPr>
        <w:t xml:space="preserve">grote </w:t>
      </w:r>
      <w:proofErr w:type="spellStart"/>
      <w:r>
        <w:rPr>
          <w:sz w:val="18"/>
          <w:szCs w:val="18"/>
        </w:rPr>
        <w:t>aven</w:t>
      </w:r>
      <w:proofErr w:type="spellEnd"/>
      <w:r>
        <w:rPr>
          <w:sz w:val="18"/>
          <w:szCs w:val="18"/>
        </w:rPr>
        <w:t>. V</w:t>
      </w:r>
      <w:r w:rsidR="005F2C5B" w:rsidRPr="005F2C5B">
        <w:rPr>
          <w:sz w:val="18"/>
          <w:szCs w:val="18"/>
        </w:rPr>
        <w:t>ersier</w:t>
      </w:r>
      <w:r>
        <w:rPr>
          <w:sz w:val="18"/>
          <w:szCs w:val="18"/>
        </w:rPr>
        <w:t>d met meerdere varens en mossen biedt dit</w:t>
      </w:r>
      <w:r w:rsidR="005F2C5B" w:rsidRPr="005F2C5B">
        <w:rPr>
          <w:sz w:val="18"/>
          <w:szCs w:val="18"/>
        </w:rPr>
        <w:t xml:space="preserve"> een wild</w:t>
      </w:r>
      <w:r>
        <w:rPr>
          <w:sz w:val="18"/>
          <w:szCs w:val="18"/>
        </w:rPr>
        <w:t>e en onverwachte</w:t>
      </w:r>
      <w:r w:rsidR="005F2C5B" w:rsidRPr="005F2C5B">
        <w:rPr>
          <w:sz w:val="18"/>
          <w:szCs w:val="18"/>
        </w:rPr>
        <w:t xml:space="preserve"> overgang tussen de plantenwe</w:t>
      </w:r>
      <w:r>
        <w:rPr>
          <w:sz w:val="18"/>
          <w:szCs w:val="18"/>
        </w:rPr>
        <w:t>reld en de minerale wereld</w:t>
      </w:r>
      <w:r w:rsidR="005F2C5B" w:rsidRPr="005F2C5B">
        <w:rPr>
          <w:sz w:val="18"/>
          <w:szCs w:val="18"/>
        </w:rPr>
        <w:t>. U ziet versteend</w:t>
      </w:r>
      <w:r>
        <w:rPr>
          <w:sz w:val="18"/>
          <w:szCs w:val="18"/>
        </w:rPr>
        <w:t>e</w:t>
      </w:r>
      <w:r w:rsidR="005F2C5B" w:rsidRPr="005F2C5B">
        <w:rPr>
          <w:sz w:val="18"/>
          <w:szCs w:val="18"/>
        </w:rPr>
        <w:t xml:space="preserve"> waterv</w:t>
      </w:r>
      <w:r>
        <w:rPr>
          <w:sz w:val="18"/>
          <w:szCs w:val="18"/>
        </w:rPr>
        <w:t>allen, gordijnen en organen bedekken</w:t>
      </w:r>
      <w:r w:rsidR="005F2C5B" w:rsidRPr="005F2C5B">
        <w:rPr>
          <w:sz w:val="18"/>
          <w:szCs w:val="18"/>
        </w:rPr>
        <w:t xml:space="preserve"> de muren en </w:t>
      </w:r>
      <w:r>
        <w:rPr>
          <w:sz w:val="18"/>
          <w:szCs w:val="18"/>
        </w:rPr>
        <w:t xml:space="preserve">zijn </w:t>
      </w:r>
      <w:r w:rsidR="005F2C5B" w:rsidRPr="005F2C5B">
        <w:rPr>
          <w:sz w:val="18"/>
          <w:szCs w:val="18"/>
        </w:rPr>
        <w:t>excentriek</w:t>
      </w:r>
      <w:r>
        <w:rPr>
          <w:sz w:val="18"/>
          <w:szCs w:val="18"/>
        </w:rPr>
        <w:t>. Ze</w:t>
      </w:r>
      <w:r w:rsidR="005F2C5B" w:rsidRPr="005F2C5B">
        <w:rPr>
          <w:sz w:val="18"/>
          <w:szCs w:val="18"/>
        </w:rPr>
        <w:t xml:space="preserve"> tarten de wetten van de natuur. Je kunt zelfs </w:t>
      </w:r>
      <w:r w:rsidRPr="005F2C5B">
        <w:rPr>
          <w:sz w:val="18"/>
          <w:szCs w:val="18"/>
        </w:rPr>
        <w:t>beeldjes</w:t>
      </w:r>
      <w:r w:rsidRPr="008D4EEA">
        <w:rPr>
          <w:sz w:val="18"/>
          <w:szCs w:val="18"/>
        </w:rPr>
        <w:t xml:space="preserve"> </w:t>
      </w:r>
      <w:r w:rsidRPr="005F2C5B">
        <w:rPr>
          <w:sz w:val="18"/>
          <w:szCs w:val="18"/>
        </w:rPr>
        <w:t xml:space="preserve">zien, gesneden door de natuur </w:t>
      </w:r>
      <w:r>
        <w:rPr>
          <w:sz w:val="18"/>
          <w:szCs w:val="18"/>
        </w:rPr>
        <w:t xml:space="preserve">om </w:t>
      </w:r>
      <w:r w:rsidR="005F2C5B" w:rsidRPr="005F2C5B">
        <w:rPr>
          <w:sz w:val="18"/>
          <w:szCs w:val="18"/>
        </w:rPr>
        <w:t xml:space="preserve">volgens uw </w:t>
      </w:r>
      <w:r>
        <w:rPr>
          <w:sz w:val="18"/>
          <w:szCs w:val="18"/>
        </w:rPr>
        <w:t xml:space="preserve">eigen </w:t>
      </w:r>
      <w:r w:rsidR="005F2C5B" w:rsidRPr="005F2C5B">
        <w:rPr>
          <w:sz w:val="18"/>
          <w:szCs w:val="18"/>
        </w:rPr>
        <w:t xml:space="preserve">verbeelding </w:t>
      </w:r>
      <w:r>
        <w:rPr>
          <w:sz w:val="18"/>
          <w:szCs w:val="18"/>
        </w:rPr>
        <w:t>er een kleine olifant, Kerstman of een schildpad in te zien</w:t>
      </w:r>
      <w:r w:rsidR="005F2C5B" w:rsidRPr="005F2C5B">
        <w:rPr>
          <w:sz w:val="18"/>
          <w:szCs w:val="18"/>
        </w:rPr>
        <w:t>.</w:t>
      </w:r>
      <w:r w:rsidR="005F2C5B" w:rsidRPr="005F2C5B">
        <w:rPr>
          <w:sz w:val="18"/>
          <w:szCs w:val="18"/>
        </w:rPr>
        <w:br/>
        <w:t xml:space="preserve">In de kamer van wonderen lijken tientallen kolommen </w:t>
      </w:r>
      <w:r w:rsidRPr="005F2C5B">
        <w:rPr>
          <w:sz w:val="18"/>
          <w:szCs w:val="18"/>
        </w:rPr>
        <w:t xml:space="preserve">een sprankelende </w:t>
      </w:r>
      <w:proofErr w:type="spellStart"/>
      <w:r w:rsidRPr="005F2C5B">
        <w:rPr>
          <w:sz w:val="18"/>
          <w:szCs w:val="18"/>
        </w:rPr>
        <w:t>Vault</w:t>
      </w:r>
      <w:proofErr w:type="spellEnd"/>
      <w:r w:rsidRPr="005F2C5B">
        <w:rPr>
          <w:sz w:val="18"/>
          <w:szCs w:val="18"/>
        </w:rPr>
        <w:t xml:space="preserve"> </w:t>
      </w:r>
      <w:r w:rsidR="005F2C5B" w:rsidRPr="005F2C5B">
        <w:rPr>
          <w:sz w:val="18"/>
          <w:szCs w:val="18"/>
        </w:rPr>
        <w:t>te ondersteunen door zijn duizende</w:t>
      </w:r>
      <w:r>
        <w:rPr>
          <w:sz w:val="18"/>
          <w:szCs w:val="18"/>
        </w:rPr>
        <w:t>n stalactieten.</w:t>
      </w:r>
    </w:p>
    <w:p w:rsidR="005F2C5B" w:rsidRPr="005F2C5B" w:rsidRDefault="00410F83">
      <w:pPr>
        <w:rPr>
          <w:sz w:val="18"/>
          <w:szCs w:val="18"/>
        </w:rPr>
      </w:pPr>
      <w:r>
        <w:rPr>
          <w:sz w:val="18"/>
          <w:szCs w:val="18"/>
        </w:rPr>
        <w:t>Om</w:t>
      </w:r>
      <w:r w:rsidR="005F2C5B" w:rsidRPr="005F2C5B">
        <w:rPr>
          <w:sz w:val="18"/>
          <w:szCs w:val="18"/>
        </w:rPr>
        <w:t xml:space="preserve"> dan </w:t>
      </w:r>
      <w:r>
        <w:rPr>
          <w:sz w:val="18"/>
          <w:szCs w:val="18"/>
        </w:rPr>
        <w:t>ook</w:t>
      </w:r>
      <w:r w:rsidR="005F2C5B" w:rsidRPr="005F2C5B">
        <w:rPr>
          <w:sz w:val="18"/>
          <w:szCs w:val="18"/>
        </w:rPr>
        <w:t xml:space="preserve"> de tijd </w:t>
      </w:r>
      <w:r>
        <w:rPr>
          <w:sz w:val="18"/>
          <w:szCs w:val="18"/>
        </w:rPr>
        <w:t xml:space="preserve">te </w:t>
      </w:r>
      <w:r w:rsidR="005F2C5B" w:rsidRPr="005F2C5B">
        <w:rPr>
          <w:sz w:val="18"/>
          <w:szCs w:val="18"/>
        </w:rPr>
        <w:t xml:space="preserve">nemen om de paleontologische </w:t>
      </w:r>
      <w:r>
        <w:rPr>
          <w:sz w:val="18"/>
          <w:szCs w:val="18"/>
        </w:rPr>
        <w:t>instorting te ontdekken waar men: olifant-, mammoet-</w:t>
      </w:r>
      <w:r w:rsidR="005F2C5B" w:rsidRPr="005F2C5B">
        <w:rPr>
          <w:sz w:val="18"/>
          <w:szCs w:val="18"/>
        </w:rPr>
        <w:t>, herten be</w:t>
      </w:r>
      <w:r>
        <w:rPr>
          <w:sz w:val="18"/>
          <w:szCs w:val="18"/>
        </w:rPr>
        <w:t>n</w:t>
      </w:r>
      <w:r w:rsidR="005F2C5B" w:rsidRPr="005F2C5B">
        <w:rPr>
          <w:sz w:val="18"/>
          <w:szCs w:val="18"/>
        </w:rPr>
        <w:t xml:space="preserve">en, buikpotigen, olifant </w:t>
      </w:r>
      <w:r>
        <w:rPr>
          <w:sz w:val="18"/>
          <w:szCs w:val="18"/>
        </w:rPr>
        <w:t>skeletten terugvind</w:t>
      </w:r>
      <w:r w:rsidR="005F2C5B" w:rsidRPr="005F2C5B">
        <w:rPr>
          <w:sz w:val="18"/>
          <w:szCs w:val="18"/>
        </w:rPr>
        <w:t xml:space="preserve"> in het hart van een ware dierlijke begraafp</w:t>
      </w:r>
      <w:r>
        <w:rPr>
          <w:sz w:val="18"/>
          <w:szCs w:val="18"/>
        </w:rPr>
        <w:t xml:space="preserve">laats, wiens oudste resten dateren van </w:t>
      </w:r>
      <w:r w:rsidR="005F2C5B" w:rsidRPr="005F2C5B">
        <w:rPr>
          <w:sz w:val="18"/>
          <w:szCs w:val="18"/>
        </w:rPr>
        <w:t xml:space="preserve"> terug tot</w:t>
      </w:r>
      <w:r>
        <w:rPr>
          <w:sz w:val="18"/>
          <w:szCs w:val="18"/>
        </w:rPr>
        <w:t xml:space="preserve"> </w:t>
      </w:r>
      <w:r w:rsidR="005F2C5B" w:rsidRPr="005F2C5B">
        <w:rPr>
          <w:sz w:val="18"/>
          <w:szCs w:val="18"/>
        </w:rPr>
        <w:t>-400 000 jaar!</w:t>
      </w:r>
    </w:p>
    <w:p w:rsidR="00410F83" w:rsidRDefault="005F2C5B">
      <w:pPr>
        <w:rPr>
          <w:sz w:val="18"/>
          <w:szCs w:val="18"/>
        </w:rPr>
      </w:pPr>
      <w:r w:rsidRPr="005F2C5B">
        <w:rPr>
          <w:sz w:val="18"/>
          <w:szCs w:val="18"/>
        </w:rPr>
        <w:t>Tarieven: Volwassenen: 5,50 euro.</w:t>
      </w:r>
      <w:r w:rsidRPr="005F2C5B">
        <w:rPr>
          <w:sz w:val="18"/>
          <w:szCs w:val="18"/>
        </w:rPr>
        <w:br/>
      </w:r>
      <w:r w:rsidR="00410F83">
        <w:rPr>
          <w:sz w:val="18"/>
          <w:szCs w:val="18"/>
        </w:rPr>
        <w:t>Kinderen</w:t>
      </w:r>
      <w:r w:rsidRPr="005F2C5B">
        <w:rPr>
          <w:sz w:val="18"/>
          <w:szCs w:val="18"/>
        </w:rPr>
        <w:t xml:space="preserve"> (4-12 jaar): 3,50 euro </w:t>
      </w:r>
    </w:p>
    <w:p w:rsidR="005F2C5B" w:rsidRDefault="005F2C5B">
      <w:pPr>
        <w:rPr>
          <w:sz w:val="18"/>
          <w:szCs w:val="18"/>
        </w:rPr>
      </w:pPr>
      <w:r w:rsidRPr="005F2C5B">
        <w:rPr>
          <w:sz w:val="18"/>
          <w:szCs w:val="18"/>
        </w:rPr>
        <w:t>dienstregelingen: 1 April tot en met 30 juni: van 14 h tot 18 h 30. Gesloten op woensdag.</w:t>
      </w:r>
      <w:r w:rsidRPr="005F2C5B">
        <w:rPr>
          <w:sz w:val="18"/>
          <w:szCs w:val="18"/>
        </w:rPr>
        <w:br/>
        <w:t>Van 1 juli tot 31 augustus: elke dag van 9 h 30 tot 13 h en van 14 h tot 19 h.</w:t>
      </w:r>
      <w:r w:rsidRPr="005F2C5B">
        <w:rPr>
          <w:sz w:val="18"/>
          <w:szCs w:val="18"/>
        </w:rPr>
        <w:br/>
        <w:t>Rondleiding</w:t>
      </w:r>
      <w:r w:rsidR="00410F83">
        <w:rPr>
          <w:sz w:val="18"/>
          <w:szCs w:val="18"/>
        </w:rPr>
        <w:t>en</w:t>
      </w:r>
      <w:r w:rsidRPr="005F2C5B">
        <w:rPr>
          <w:sz w:val="18"/>
          <w:szCs w:val="18"/>
        </w:rPr>
        <w:t xml:space="preserve"> door de middag (behalve zaterdag).</w:t>
      </w:r>
      <w:r w:rsidRPr="005F2C5B">
        <w:rPr>
          <w:sz w:val="18"/>
          <w:szCs w:val="18"/>
        </w:rPr>
        <w:br/>
        <w:t xml:space="preserve">Van 1 September tot </w:t>
      </w:r>
      <w:r w:rsidR="00410F83" w:rsidRPr="005F2C5B">
        <w:rPr>
          <w:sz w:val="18"/>
          <w:szCs w:val="18"/>
        </w:rPr>
        <w:t>10</w:t>
      </w:r>
      <w:r w:rsidR="00410F83">
        <w:rPr>
          <w:sz w:val="18"/>
          <w:szCs w:val="18"/>
        </w:rPr>
        <w:t xml:space="preserve"> </w:t>
      </w:r>
      <w:r w:rsidRPr="005F2C5B">
        <w:rPr>
          <w:sz w:val="18"/>
          <w:szCs w:val="18"/>
        </w:rPr>
        <w:t xml:space="preserve">oktober: </w:t>
      </w:r>
      <w:r w:rsidR="00410F83">
        <w:rPr>
          <w:sz w:val="18"/>
          <w:szCs w:val="18"/>
        </w:rPr>
        <w:t>14:00u</w:t>
      </w:r>
      <w:r w:rsidRPr="005F2C5B">
        <w:rPr>
          <w:sz w:val="18"/>
          <w:szCs w:val="18"/>
        </w:rPr>
        <w:t xml:space="preserve"> aan </w:t>
      </w:r>
      <w:r w:rsidR="00410F83">
        <w:rPr>
          <w:sz w:val="18"/>
          <w:szCs w:val="18"/>
        </w:rPr>
        <w:t>18:00u</w:t>
      </w:r>
      <w:r w:rsidRPr="005F2C5B">
        <w:rPr>
          <w:sz w:val="18"/>
          <w:szCs w:val="18"/>
        </w:rPr>
        <w:t>.</w:t>
      </w:r>
      <w:r w:rsidRPr="005F2C5B">
        <w:rPr>
          <w:sz w:val="18"/>
          <w:szCs w:val="18"/>
        </w:rPr>
        <w:br/>
        <w:t>Ges</w:t>
      </w:r>
      <w:r w:rsidR="00410F83">
        <w:rPr>
          <w:sz w:val="18"/>
          <w:szCs w:val="18"/>
        </w:rPr>
        <w:t>loten op woensdag.</w:t>
      </w:r>
      <w:r w:rsidR="00410F83">
        <w:rPr>
          <w:sz w:val="18"/>
          <w:szCs w:val="18"/>
        </w:rPr>
        <w:br/>
        <w:t>Alle heilige</w:t>
      </w:r>
      <w:r w:rsidRPr="005F2C5B">
        <w:rPr>
          <w:sz w:val="18"/>
          <w:szCs w:val="18"/>
        </w:rPr>
        <w:t xml:space="preserve"> feestdagen: bezoek om 3 uur op dinsdag en donderdag.</w:t>
      </w:r>
    </w:p>
    <w:p w:rsidR="005F2C5B" w:rsidRDefault="005F2C5B">
      <w:pPr>
        <w:rPr>
          <w:sz w:val="18"/>
          <w:szCs w:val="18"/>
          <w:u w:val="single"/>
        </w:rPr>
      </w:pPr>
      <w:r>
        <w:rPr>
          <w:noProof/>
          <w:lang w:eastAsia="nl-BE"/>
        </w:rPr>
        <w:drawing>
          <wp:inline distT="0" distB="0" distL="0" distR="0">
            <wp:extent cx="1752600" cy="1752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C5B" w:rsidRPr="000111A1" w:rsidRDefault="00E34855" w:rsidP="005F2C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</w:pPr>
      <w:hyperlink r:id="rId6" w:history="1">
        <w:proofErr w:type="spellStart"/>
        <w:r w:rsidR="005F2C5B" w:rsidRPr="000111A1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nl-BE"/>
          </w:rPr>
          <w:t>Gouffre</w:t>
        </w:r>
        <w:proofErr w:type="spellEnd"/>
        <w:r w:rsidR="005F2C5B" w:rsidRPr="000111A1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nl-BE"/>
          </w:rPr>
          <w:t xml:space="preserve"> de la </w:t>
        </w:r>
        <w:proofErr w:type="spellStart"/>
        <w:r w:rsidR="005F2C5B" w:rsidRPr="000111A1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nl-BE"/>
          </w:rPr>
          <w:t>Fage</w:t>
        </w:r>
        <w:proofErr w:type="spellEnd"/>
      </w:hyperlink>
      <w:r w:rsidR="005F2C5B" w:rsidRPr="000111A1">
        <w:rPr>
          <w:rFonts w:eastAsia="Times New Roman" w:cs="Times New Roman"/>
          <w:sz w:val="24"/>
          <w:szCs w:val="24"/>
          <w:lang w:eastAsia="nl-BE"/>
        </w:rPr>
        <w:t xml:space="preserve"> </w:t>
      </w:r>
      <w:r w:rsidRPr="000111A1">
        <w:rPr>
          <w:rFonts w:eastAsia="Times New Roman" w:cs="Times New Roman"/>
          <w:sz w:val="24"/>
          <w:szCs w:val="24"/>
          <w:lang w:eastAsia="nl-BE"/>
        </w:rPr>
        <w:fldChar w:fldCharType="begin"/>
      </w:r>
      <w:r w:rsidR="005F2C5B" w:rsidRPr="000111A1">
        <w:rPr>
          <w:rFonts w:eastAsia="Times New Roman" w:cs="Times New Roman"/>
          <w:sz w:val="24"/>
          <w:szCs w:val="24"/>
          <w:lang w:eastAsia="nl-BE"/>
        </w:rPr>
        <w:instrText xml:space="preserve"> HYPERLINK "http://www.infobebes.com/Sorties/Lieu/Gouffre-de-la-Fage" </w:instrText>
      </w:r>
      <w:r w:rsidRPr="000111A1">
        <w:rPr>
          <w:rFonts w:eastAsia="Times New Roman" w:cs="Times New Roman"/>
          <w:sz w:val="24"/>
          <w:szCs w:val="24"/>
          <w:lang w:eastAsia="nl-BE"/>
        </w:rPr>
        <w:fldChar w:fldCharType="separate"/>
      </w:r>
    </w:p>
    <w:p w:rsidR="005F2C5B" w:rsidRPr="000111A1" w:rsidRDefault="005F2C5B" w:rsidP="005F2C5B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nl-BE"/>
        </w:rPr>
      </w:pPr>
      <w:r w:rsidRPr="000111A1"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  <w:t>19600 </w:t>
      </w:r>
      <w:proofErr w:type="spellStart"/>
      <w:r w:rsidRPr="000111A1"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  <w:t>Noailles</w:t>
      </w:r>
      <w:proofErr w:type="spellEnd"/>
    </w:p>
    <w:p w:rsidR="005F2C5B" w:rsidRPr="000111A1" w:rsidRDefault="005F2C5B" w:rsidP="005F2C5B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</w:pPr>
      <w:proofErr w:type="spellStart"/>
      <w:r w:rsidRPr="000111A1"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  <w:t>Tél</w:t>
      </w:r>
      <w:proofErr w:type="spellEnd"/>
      <w:r w:rsidRPr="000111A1"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  <w:t>. 05 55 85 80 35</w:t>
      </w:r>
    </w:p>
    <w:p w:rsidR="005F2C5B" w:rsidRPr="000111A1" w:rsidRDefault="00E34855" w:rsidP="005F2C5B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nl-BE"/>
        </w:rPr>
      </w:pPr>
      <w:r w:rsidRPr="000111A1">
        <w:rPr>
          <w:rFonts w:eastAsia="Times New Roman" w:cs="Times New Roman"/>
          <w:sz w:val="24"/>
          <w:szCs w:val="24"/>
          <w:lang w:eastAsia="nl-BE"/>
        </w:rPr>
        <w:fldChar w:fldCharType="end"/>
      </w:r>
    </w:p>
    <w:p w:rsidR="005F2C5B" w:rsidRPr="000111A1" w:rsidRDefault="005F2C5B" w:rsidP="005F2C5B">
      <w:pPr>
        <w:spacing w:after="0" w:line="384" w:lineRule="atLeast"/>
        <w:rPr>
          <w:rFonts w:eastAsia="Times New Roman" w:cs="Times New Roman"/>
          <w:sz w:val="24"/>
          <w:szCs w:val="24"/>
          <w:lang w:eastAsia="nl-BE"/>
        </w:rPr>
      </w:pPr>
      <w:r w:rsidRPr="000111A1">
        <w:rPr>
          <w:rFonts w:eastAsia="Times New Roman" w:cs="Times New Roman"/>
          <w:sz w:val="24"/>
          <w:szCs w:val="24"/>
          <w:lang w:eastAsia="nl-BE"/>
        </w:rPr>
        <w:t xml:space="preserve">Vertrekadres: </w:t>
      </w:r>
      <w:proofErr w:type="spellStart"/>
      <w:r w:rsidRPr="000111A1">
        <w:rPr>
          <w:rFonts w:eastAsia="Times New Roman" w:cs="Times New Roman"/>
          <w:b/>
          <w:bCs/>
          <w:sz w:val="24"/>
          <w:szCs w:val="24"/>
          <w:lang w:eastAsia="nl-BE"/>
        </w:rPr>
        <w:t>Bellac</w:t>
      </w:r>
      <w:proofErr w:type="spellEnd"/>
      <w:r w:rsidRPr="000111A1">
        <w:rPr>
          <w:rFonts w:eastAsia="Times New Roman" w:cs="Times New Roman"/>
          <w:b/>
          <w:bCs/>
          <w:sz w:val="24"/>
          <w:szCs w:val="24"/>
          <w:lang w:eastAsia="nl-BE"/>
        </w:rPr>
        <w:t xml:space="preserve"> (F, 87300)</w:t>
      </w:r>
    </w:p>
    <w:p w:rsidR="005F2C5B" w:rsidRPr="000111A1" w:rsidRDefault="005F2C5B" w:rsidP="005F2C5B">
      <w:pPr>
        <w:spacing w:after="0" w:line="384" w:lineRule="atLeast"/>
        <w:rPr>
          <w:rFonts w:eastAsia="Times New Roman" w:cs="Times New Roman"/>
          <w:sz w:val="24"/>
          <w:szCs w:val="24"/>
          <w:lang w:eastAsia="nl-BE"/>
        </w:rPr>
      </w:pPr>
      <w:r w:rsidRPr="000111A1">
        <w:rPr>
          <w:rFonts w:eastAsia="Times New Roman" w:cs="Times New Roman"/>
          <w:sz w:val="24"/>
          <w:szCs w:val="24"/>
          <w:lang w:eastAsia="nl-BE"/>
        </w:rPr>
        <w:t xml:space="preserve">Bestemming: </w:t>
      </w:r>
      <w:proofErr w:type="spellStart"/>
      <w:r w:rsidRPr="000111A1">
        <w:rPr>
          <w:rFonts w:eastAsia="Times New Roman" w:cs="Times New Roman"/>
          <w:b/>
          <w:bCs/>
          <w:sz w:val="24"/>
          <w:szCs w:val="24"/>
          <w:lang w:eastAsia="nl-BE"/>
        </w:rPr>
        <w:t>Noailles</w:t>
      </w:r>
      <w:proofErr w:type="spellEnd"/>
      <w:r w:rsidRPr="000111A1">
        <w:rPr>
          <w:rFonts w:eastAsia="Times New Roman" w:cs="Times New Roman"/>
          <w:b/>
          <w:bCs/>
          <w:sz w:val="24"/>
          <w:szCs w:val="24"/>
          <w:lang w:eastAsia="nl-BE"/>
        </w:rPr>
        <w:t xml:space="preserve"> (F, 19600)</w:t>
      </w:r>
    </w:p>
    <w:p w:rsidR="005F2C5B" w:rsidRPr="000111A1" w:rsidRDefault="005F2C5B" w:rsidP="005F2C5B">
      <w:pPr>
        <w:spacing w:after="0" w:line="384" w:lineRule="atLeast"/>
        <w:rPr>
          <w:rFonts w:eastAsia="Times New Roman" w:cs="Times New Roman"/>
          <w:sz w:val="24"/>
          <w:szCs w:val="24"/>
          <w:lang w:eastAsia="nl-BE"/>
        </w:rPr>
      </w:pPr>
      <w:r w:rsidRPr="000111A1">
        <w:rPr>
          <w:rFonts w:eastAsia="Times New Roman" w:cs="Times New Roman"/>
          <w:sz w:val="24"/>
          <w:szCs w:val="24"/>
          <w:lang w:eastAsia="nl-BE"/>
        </w:rPr>
        <w:t xml:space="preserve">Afstand: </w:t>
      </w:r>
      <w:r w:rsidRPr="000111A1">
        <w:rPr>
          <w:rFonts w:eastAsia="Times New Roman" w:cs="Times New Roman"/>
          <w:b/>
          <w:bCs/>
          <w:sz w:val="24"/>
          <w:szCs w:val="24"/>
          <w:lang w:eastAsia="nl-BE"/>
        </w:rPr>
        <w:t xml:space="preserve">141.5 km </w:t>
      </w:r>
    </w:p>
    <w:p w:rsidR="005F2C5B" w:rsidRPr="000111A1" w:rsidRDefault="005F2C5B" w:rsidP="005F2C5B">
      <w:pPr>
        <w:spacing w:after="0" w:line="384" w:lineRule="atLeast"/>
        <w:rPr>
          <w:rFonts w:eastAsia="Times New Roman" w:cs="Times New Roman"/>
          <w:sz w:val="24"/>
          <w:szCs w:val="24"/>
          <w:lang w:eastAsia="nl-BE"/>
        </w:rPr>
      </w:pPr>
      <w:r w:rsidRPr="000111A1">
        <w:rPr>
          <w:rFonts w:eastAsia="Times New Roman" w:cs="Times New Roman"/>
          <w:sz w:val="24"/>
          <w:szCs w:val="24"/>
          <w:lang w:eastAsia="nl-BE"/>
        </w:rPr>
        <w:t>Reistijd:</w:t>
      </w:r>
      <w:r w:rsidRPr="000111A1">
        <w:rPr>
          <w:rFonts w:eastAsia="Times New Roman" w:cs="Times New Roman"/>
          <w:b/>
          <w:bCs/>
          <w:sz w:val="24"/>
          <w:szCs w:val="24"/>
          <w:lang w:eastAsia="nl-BE"/>
        </w:rPr>
        <w:t>1:27</w:t>
      </w:r>
      <w:r w:rsidR="00410F83" w:rsidRPr="000111A1">
        <w:rPr>
          <w:rFonts w:eastAsia="Times New Roman" w:cs="Times New Roman"/>
          <w:b/>
          <w:bCs/>
          <w:sz w:val="24"/>
          <w:szCs w:val="24"/>
          <w:lang w:eastAsia="nl-BE"/>
        </w:rPr>
        <w:t>u</w:t>
      </w:r>
      <w:bookmarkStart w:id="0" w:name="_GoBack"/>
      <w:bookmarkEnd w:id="0"/>
    </w:p>
    <w:p w:rsidR="005F2C5B" w:rsidRPr="005F2C5B" w:rsidRDefault="005F2C5B">
      <w:pPr>
        <w:rPr>
          <w:sz w:val="18"/>
          <w:szCs w:val="18"/>
          <w:u w:val="single"/>
        </w:rPr>
      </w:pPr>
    </w:p>
    <w:sectPr w:rsidR="005F2C5B" w:rsidRPr="005F2C5B" w:rsidSect="00E34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4B58"/>
    <w:multiLevelType w:val="multilevel"/>
    <w:tmpl w:val="5884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F2C5B"/>
    <w:rsid w:val="000111A1"/>
    <w:rsid w:val="00410F83"/>
    <w:rsid w:val="004815CD"/>
    <w:rsid w:val="005F2C5B"/>
    <w:rsid w:val="008D4EEA"/>
    <w:rsid w:val="00E3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3485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itlefiche">
    <w:name w:val="title_fiche"/>
    <w:basedOn w:val="Standaardalinea-lettertype"/>
    <w:rsid w:val="005F2C5B"/>
  </w:style>
  <w:style w:type="paragraph" w:styleId="Ballontekst">
    <w:name w:val="Balloon Text"/>
    <w:basedOn w:val="Standaard"/>
    <w:link w:val="BallontekstChar"/>
    <w:uiPriority w:val="99"/>
    <w:semiHidden/>
    <w:unhideWhenUsed/>
    <w:rsid w:val="005F2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2C5B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5F2C5B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5F2C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itlefiche">
    <w:name w:val="title_fiche"/>
    <w:basedOn w:val="Standaardalinea-lettertype"/>
    <w:rsid w:val="005F2C5B"/>
  </w:style>
  <w:style w:type="paragraph" w:styleId="Ballontekst">
    <w:name w:val="Balloon Text"/>
    <w:basedOn w:val="Standaard"/>
    <w:link w:val="BallontekstChar"/>
    <w:uiPriority w:val="99"/>
    <w:semiHidden/>
    <w:unhideWhenUsed/>
    <w:rsid w:val="005F2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2C5B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5F2C5B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5F2C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0039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1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2393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8366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0768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4983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bebes.com/Sorties/Lieu/Gouffre-de-la-Fag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pc4</cp:lastModifiedBy>
  <cp:revision>3</cp:revision>
  <cp:lastPrinted>2013-03-26T12:05:00Z</cp:lastPrinted>
  <dcterms:created xsi:type="dcterms:W3CDTF">2013-02-11T12:34:00Z</dcterms:created>
  <dcterms:modified xsi:type="dcterms:W3CDTF">2013-03-26T12:05:00Z</dcterms:modified>
</cp:coreProperties>
</file>